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5j8rc5chwxd0" w:id="0"/>
      <w:bookmarkEnd w:id="0"/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                                                                                                       FECHA: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="276" w:lineRule="auto"/>
        <w:ind w:firstLine="9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Estimado Cliente: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Solicitamos a Uds. completar el siguiente formulario con la información de su producto, con el fin de brindarle el mejor asesoramiento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los casos que corresponda, marcar con una X a la derecha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usted tiene dudas en algún punto, no dude en comunicarse con nosotros (Ver datos de contacto a pie de página).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Muchas gracias por confiar en nuestros servicios.</w:t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3402"/>
        <w:gridCol w:w="2693"/>
        <w:gridCol w:w="567"/>
        <w:tblGridChange w:id="0">
          <w:tblGrid>
            <w:gridCol w:w="3539"/>
            <w:gridCol w:w="3402"/>
            <w:gridCol w:w="2693"/>
            <w:gridCol w:w="567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empresa y datos de contacto: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comercial de producto: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Principio/s activo/s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(obligatorio)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 farmacéutica y vía de administración del producto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(obligatorio)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Líquidos inyectables: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Intravenosa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Intramuscular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Subcutánea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Formas de uso externo: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Spot-on: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Pour-on: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Baño: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Uso local: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Formas de uso oral: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Comprimidos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Masticables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Cápsulas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Pastas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Líquidas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Polvos, granulados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Formas de uso intramamario: 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Otras (describir):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Especie/s animal/es y categoría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(obligatorio)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Posología (dosis, intervalo entre dosis, duración del tratamiento)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(obligatorio)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2430"/>
        <w:gridCol w:w="4140"/>
        <w:gridCol w:w="1026"/>
        <w:tblGridChange w:id="0">
          <w:tblGrid>
            <w:gridCol w:w="2610"/>
            <w:gridCol w:w="2430"/>
            <w:gridCol w:w="4140"/>
            <w:gridCol w:w="1026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7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estudio solicitado: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Eficacia (En caso de antiparasitarios, mencionar especies y/o géneros parasitarios indicados).</w:t>
            </w:r>
          </w:p>
          <w:p w:rsidR="00000000" w:rsidDel="00000000" w:rsidP="00000000" w:rsidRDefault="00000000" w:rsidRPr="00000000" w14:paraId="00000059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Seguridad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1">
            <w:pPr>
              <w:spacing w:after="0" w:before="0"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Tiempo de retiro pre-faena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Depleción (4 puntos de muestreo como mínimo).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before="0"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before="0"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Confirmación (1 punto de muestreo).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before="0"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Tiempo de retiro pre-ordeñe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Farmacocinética/biodisponibilidad: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Otro (describir):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4">
            <w:pPr>
              <w:spacing w:after="120" w:before="120" w:lineRule="auto"/>
              <w:jc w:val="left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Finalidad del estudio solicitado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Regulatorio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Desarrollo (piloto)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2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120" w:before="120" w:lineRule="auto"/>
              <w:jc w:val="left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Tiempo de retiro estimado para el producto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(solo para residuos):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D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0" w:before="0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Producto comercial de referencia: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1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4">
            <w:pPr>
              <w:spacing w:after="120" w:before="120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Países en donde se comercializará el producto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(Solo para estudios regulatorios):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Chile: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Colombia: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Otro/s (describir): </w:t>
            </w:r>
          </w:p>
        </w:tc>
      </w:tr>
      <w:tr>
        <w:trPr>
          <w:cantSplit w:val="0"/>
          <w:trHeight w:val="719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Intervención de Comité de Etica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left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before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                                  NO</w:t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Asistencia regulatoria para el registro: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E">
            <w:pPr>
              <w:jc w:val="left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                               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.870117187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2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color w:val="351c7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Enviar formulario a Fernando Fiorentini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ffiorentini@crovet.net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info@crovet.net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ind w:left="9060" w:right="-424.7244094488178" w:firstLine="420"/>
        <w:jc w:val="left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90" w:top="1350" w:left="1134" w:right="992" w:header="900" w:footer="88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mbr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0" w:lineRule="auto"/>
      <w:jc w:val="center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spacing w:after="240" w:before="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910685" cy="779015"/>
          <wp:effectExtent b="0" l="0" r="0" t="0"/>
          <wp:docPr id="117980966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0685" cy="779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088.999999999998" w:type="dxa"/>
      <w:jc w:val="left"/>
      <w:tblLayout w:type="fixed"/>
      <w:tblLook w:val="0000"/>
    </w:tblPr>
    <w:tblGrid>
      <w:gridCol w:w="2235"/>
      <w:gridCol w:w="1128"/>
      <w:gridCol w:w="1681"/>
      <w:gridCol w:w="2577"/>
      <w:gridCol w:w="2468"/>
      <w:tblGridChange w:id="0">
        <w:tblGrid>
          <w:gridCol w:w="2235"/>
          <w:gridCol w:w="1128"/>
          <w:gridCol w:w="1681"/>
          <w:gridCol w:w="2577"/>
          <w:gridCol w:w="2468"/>
        </w:tblGrid>
      </w:tblGridChange>
    </w:tblGrid>
    <w:tr>
      <w:trPr>
        <w:cantSplit w:val="0"/>
        <w:trHeight w:val="618" w:hRule="atLeast"/>
        <w:tblHeader w:val="0"/>
      </w:trPr>
      <w:tc>
        <w:tcPr>
          <w:gridSpan w:val="5"/>
          <w:vAlign w:val="center"/>
        </w:tcPr>
        <w:p w:rsidR="00000000" w:rsidDel="00000000" w:rsidP="00000000" w:rsidRDefault="00000000" w:rsidRPr="00000000" w14:paraId="000000B2">
          <w:pPr>
            <w:pBdr>
              <w:top w:space="0" w:sz="0" w:val="nil"/>
              <w:left w:space="0" w:sz="0" w:val="nil"/>
              <w:bottom w:color="000000" w:space="1" w:sz="4" w:val="single"/>
              <w:right w:space="0" w:sz="0" w:val="nil"/>
              <w:between w:space="0" w:sz="0" w:val="nil"/>
            </w:pBdr>
            <w:jc w:val="center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color w:val="000000"/>
              <w:sz w:val="22"/>
              <w:szCs w:val="22"/>
              <w:rtl w:val="0"/>
            </w:rPr>
            <w:t xml:space="preserve">FORMULARIO DE SOLICITUD DE COTIZACIÓN DE ESTUDIO CLÍNICO </w:t>
          </w:r>
        </w:p>
        <w:p w:rsidR="00000000" w:rsidDel="00000000" w:rsidP="00000000" w:rsidRDefault="00000000" w:rsidRPr="00000000" w14:paraId="000000B3">
          <w:pPr>
            <w:pBdr>
              <w:top w:space="0" w:sz="0" w:val="nil"/>
              <w:left w:space="0" w:sz="0" w:val="nil"/>
              <w:bottom w:color="000000" w:space="1" w:sz="4" w:val="single"/>
              <w:right w:space="0" w:sz="0" w:val="nil"/>
              <w:between w:space="0" w:sz="0" w:val="nil"/>
            </w:pBdr>
            <w:jc w:val="center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color w:val="000000"/>
              <w:sz w:val="22"/>
              <w:szCs w:val="22"/>
              <w:rtl w:val="0"/>
            </w:rPr>
            <w:t xml:space="preserve">PARA PRODUCTOS DE USO VETERINARIO</w:t>
          </w:r>
        </w:p>
        <w:p w:rsidR="00000000" w:rsidDel="00000000" w:rsidP="00000000" w:rsidRDefault="00000000" w:rsidRPr="00000000" w14:paraId="000000B4">
          <w:pPr>
            <w:pBdr>
              <w:top w:space="0" w:sz="0" w:val="nil"/>
              <w:left w:space="0" w:sz="0" w:val="nil"/>
              <w:bottom w:color="000000" w:space="1" w:sz="4" w:val="single"/>
              <w:right w:space="0" w:sz="0" w:val="nil"/>
              <w:between w:space="0" w:sz="0" w:val="nil"/>
            </w:pBdr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2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B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F-001-V01</w:t>
          </w:r>
        </w:p>
      </w:tc>
      <w:tc>
        <w:tcPr>
          <w:vAlign w:val="center"/>
        </w:tcPr>
        <w:p w:rsidR="00000000" w:rsidDel="00000000" w:rsidP="00000000" w:rsidRDefault="00000000" w:rsidRPr="00000000" w14:paraId="000000B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CONFIDENCIAL</w:t>
          </w:r>
        </w:p>
      </w:tc>
    </w:tr>
  </w:tbl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-AR"/>
      </w:rPr>
    </w:rPrDefault>
    <w:pPrDefault>
      <w:pPr>
        <w:spacing w:after="60" w:before="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pBdr>
        <w:bottom w:color="943634" w:space="1" w:sz="24" w:val="single"/>
      </w:pBdr>
      <w:tabs>
        <w:tab w:val="left" w:leader="none" w:pos="0"/>
      </w:tabs>
      <w:spacing w:after="120" w:before="160" w:lineRule="auto"/>
    </w:pPr>
    <w:rPr>
      <w:b w:val="1"/>
      <w:color w:val="c00000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240" w:lineRule="auto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/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360"/>
      </w:tabs>
      <w:ind w:left="360" w:hanging="360"/>
      <w:jc w:val="center"/>
    </w:pPr>
    <w:rPr>
      <w:b w:val="1"/>
    </w:rPr>
  </w:style>
  <w:style w:type="paragraph" w:styleId="Heading6">
    <w:name w:val="heading 6"/>
    <w:basedOn w:val="Normal"/>
    <w:next w:val="Normal"/>
    <w:pPr>
      <w:spacing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sz w:val="32"/>
      <w:szCs w:val="3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A08BE"/>
    <w:pPr>
      <w:spacing w:after="0" w:before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A08BE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F13342"/>
    <w:pPr>
      <w:tabs>
        <w:tab w:val="center" w:pos="4252"/>
        <w:tab w:val="right" w:pos="8504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  <w:rsid w:val="00F13342"/>
  </w:style>
  <w:style w:type="paragraph" w:styleId="Footer">
    <w:name w:val="footer"/>
    <w:basedOn w:val="Normal"/>
    <w:link w:val="FooterChar"/>
    <w:uiPriority w:val="99"/>
    <w:unhideWhenUsed w:val="1"/>
    <w:rsid w:val="00F13342"/>
    <w:pPr>
      <w:tabs>
        <w:tab w:val="center" w:pos="4252"/>
        <w:tab w:val="right" w:pos="8504"/>
      </w:tabs>
      <w:spacing w:after="0" w:before="0"/>
    </w:pPr>
  </w:style>
  <w:style w:type="character" w:styleId="FooterChar" w:customStyle="1">
    <w:name w:val="Footer Char"/>
    <w:basedOn w:val="DefaultParagraphFont"/>
    <w:link w:val="Footer"/>
    <w:uiPriority w:val="99"/>
    <w:rsid w:val="00F13342"/>
  </w:style>
  <w:style w:type="character" w:styleId="Hyperlink">
    <w:name w:val="Hyperlink"/>
    <w:basedOn w:val="DefaultParagraphFont"/>
    <w:uiPriority w:val="99"/>
    <w:unhideWhenUsed w:val="1"/>
    <w:rsid w:val="007F53EC"/>
    <w:rPr>
      <w:color w:val="0000ff"/>
      <w:u w:val="single"/>
    </w:rPr>
  </w:style>
  <w:style w:type="character" w:styleId="rvejvd" w:customStyle="1">
    <w:name w:val="rvejvd"/>
    <w:basedOn w:val="DefaultParagraphFont"/>
    <w:rsid w:val="007F53EC"/>
  </w:style>
  <w:style w:type="paragraph" w:styleId="NoSpacing">
    <w:name w:val="No Spacing"/>
    <w:uiPriority w:val="1"/>
    <w:qFormat w:val="1"/>
    <w:rsid w:val="007F53EC"/>
    <w:pPr>
      <w:spacing w:after="0" w:before="0"/>
    </w:pPr>
  </w:style>
  <w:style w:type="table" w:styleId="TableGrid">
    <w:name w:val="Table Grid"/>
    <w:basedOn w:val="TableNormal"/>
    <w:uiPriority w:val="39"/>
    <w:rsid w:val="00243EA9"/>
    <w:pPr>
      <w:spacing w:after="0" w:before="0"/>
      <w:jc w:val="left"/>
    </w:pPr>
    <w:rPr>
      <w:rFonts w:asciiTheme="minorHAnsi" w:cstheme="minorBidi" w:eastAsiaTheme="minorHAnsi" w:hAnsiTheme="minorHAnsi"/>
      <w:sz w:val="22"/>
      <w:szCs w:val="22"/>
      <w:lang w:eastAsia="en-US" w:val="da-DK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3F7072"/>
    <w:rPr>
      <w:color w:val="605e5c"/>
      <w:shd w:color="auto" w:fill="e1dfdd" w:val="clear"/>
    </w:rPr>
  </w:style>
  <w:style w:type="table" w:styleId="ListTable4-Accent3">
    <w:name w:val="List Table 4 Accent 3"/>
    <w:basedOn w:val="TableNormal"/>
    <w:uiPriority w:val="49"/>
    <w:rsid w:val="0068416A"/>
    <w:pPr>
      <w:spacing w:after="0"/>
    </w:p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paragraph" w:styleId="ListParagraph">
    <w:name w:val="List Paragraph"/>
    <w:basedOn w:val="Normal"/>
    <w:uiPriority w:val="34"/>
    <w:qFormat w:val="1"/>
    <w:rsid w:val="008636E8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E706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pPr>
      <w:spacing w:after="0" w:before="0" w:lineRule="auto"/>
      <w:jc w:val="left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fiorentini@crovet.net" TargetMode="External"/><Relationship Id="rId8" Type="http://schemas.openxmlformats.org/officeDocument/2006/relationships/hyperlink" Target="mailto:info@crovet.ne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9n2P6+roAu9zMGtuKYKgQ747Q==">CgMxLjAyDmguNWo4cmM1Y2h3eGQwOABqLwoUc3VnZ2VzdC43eG12b2t3dWR3cmYSF05hdGFsaWEgTWFyaW5hIENhcmRpbGxvai8KFHN1Z2dlc3QucnFqNnZ5ejlvOG8yEhdOYXRhbGlhIE1hcmluYSBDYXJkaWxsb2ovChRzdWdnZXN0Lmpua3Y3cG85bDQ1axIXTmF0YWxpYSBNYXJpbmEgQ2FyZGlsbG9qLwoUc3VnZ2VzdC4xZXozcXBudzhjcnESF05hdGFsaWEgTWFyaW5hIENhcmRpbGxvai8KFHN1Z2dlc3QuYnl3OWhrMmhlbHp2EhdOYXRhbGlhIE1hcmluYSBDYXJkaWxsb3IhMTBnTC1Zc3lyT2tiemdRQkl3ZzhFN1MzRDgzUV8wdD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2025-07-25T01:01:00Z</dcterms:created>
  <dc:creator>Natalia</dc:creator>
</cp:coreProperties>
</file>